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8C" w:rsidRDefault="008A398C" w:rsidP="00997FAF">
      <w:pPr>
        <w:jc w:val="both"/>
      </w:pPr>
    </w:p>
    <w:p w:rsidR="00997FAF" w:rsidRDefault="00997FAF" w:rsidP="00997FAF">
      <w:pPr>
        <w:jc w:val="both"/>
      </w:pPr>
    </w:p>
    <w:p w:rsidR="00997FAF" w:rsidRDefault="00997FAF" w:rsidP="00997FAF">
      <w:pPr>
        <w:jc w:val="both"/>
      </w:pP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Magyar Örökség és Európa Egyesület</w:t>
      </w:r>
    </w:p>
    <w:p w:rsidR="00997FAF" w:rsidRDefault="00CA0C22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1144</w:t>
      </w:r>
      <w:r w:rsidR="00997FAF">
        <w:rPr>
          <w:rFonts w:ascii="Times New Roman" w:hAnsi="Times New Roman"/>
        </w:rPr>
        <w:t>. Budapest,</w:t>
      </w:r>
    </w:p>
    <w:p w:rsidR="00997FAF" w:rsidRDefault="00CA0C22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Hermina út 45.</w:t>
      </w: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Pr="00997FAF" w:rsidRDefault="00997FAF" w:rsidP="00997FAF">
      <w:pPr>
        <w:jc w:val="center"/>
        <w:rPr>
          <w:rFonts w:ascii="Times New Roman" w:hAnsi="Times New Roman"/>
          <w:sz w:val="32"/>
          <w:szCs w:val="32"/>
        </w:rPr>
      </w:pPr>
      <w:r w:rsidRPr="00997FAF">
        <w:rPr>
          <w:rFonts w:ascii="Times New Roman" w:hAnsi="Times New Roman"/>
          <w:sz w:val="32"/>
          <w:szCs w:val="32"/>
        </w:rPr>
        <w:t>KIEGÉSZÍTŐ MELLÉKLET</w:t>
      </w:r>
    </w:p>
    <w:p w:rsidR="00997FAF" w:rsidRPr="00997FAF" w:rsidRDefault="00682A09" w:rsidP="00997FAF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2022</w:t>
      </w:r>
      <w:r w:rsidR="00997FAF" w:rsidRPr="00997FAF">
        <w:rPr>
          <w:rFonts w:ascii="Times New Roman" w:hAnsi="Times New Roman"/>
          <w:sz w:val="32"/>
          <w:szCs w:val="32"/>
        </w:rPr>
        <w:t>. DECEMBER 31.</w:t>
      </w: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CA0C22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Adószám: 18232101-1-42</w:t>
      </w:r>
    </w:p>
    <w:p w:rsidR="00997FAF" w:rsidRDefault="00997FAF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Nyilvántartási szám: 01-02-0007463</w:t>
      </w:r>
    </w:p>
    <w:p w:rsidR="00997FAF" w:rsidRDefault="00997FAF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KSH számjel: 18232101-9499-529-01</w:t>
      </w: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Működési forma: Egyesület</w:t>
      </w:r>
    </w:p>
    <w:p w:rsidR="00997FAF" w:rsidRDefault="00997FAF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Alapítás ideje: 1997.03.13.</w:t>
      </w:r>
    </w:p>
    <w:p w:rsidR="00997FAF" w:rsidRDefault="00997FAF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Cél szerinti leírás: A Magyar Örökség-díj gondozása, ennek keretében a magyar kultúra múltbeli és jelenkori, közismert és kevésbé ismert pozitív teljesítményeinek népszerűsítése, a magyarság közös értékeinek ápolása. A szervezet célja: részt venni a magyar társadalom megújításának folyamatában.</w:t>
      </w: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Jelen kiegészítő melléklet a</w:t>
      </w: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Pr="00997FAF" w:rsidRDefault="00997FAF" w:rsidP="00997FAF">
      <w:pPr>
        <w:jc w:val="center"/>
        <w:rPr>
          <w:rFonts w:ascii="Times New Roman" w:hAnsi="Times New Roman"/>
          <w:b/>
        </w:rPr>
      </w:pPr>
      <w:r w:rsidRPr="00997FAF">
        <w:rPr>
          <w:rFonts w:ascii="Times New Roman" w:hAnsi="Times New Roman"/>
          <w:b/>
        </w:rPr>
        <w:t>Magyar Örökség és Európa Egyesület</w:t>
      </w: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egyszerűsített éves beszámolójához készült és tartalmazza mindazokat az információkat, amelyek az Egyesület vagyoni, pénzügyi helyzetének, működése eredményének megbízható és valós bemutatásához a mérlegben és az eredmény-kimutatásban szereplőkön túlmenően szükséges.</w:t>
      </w: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Egyesület az Országos Bírósági Hivatal (OBH) által a civil szervezetek számára közzétett </w:t>
      </w:r>
      <w:r w:rsidR="00682A09">
        <w:rPr>
          <w:rFonts w:ascii="Times New Roman" w:hAnsi="Times New Roman"/>
        </w:rPr>
        <w:t>PK-8</w:t>
      </w:r>
      <w:r>
        <w:rPr>
          <w:rFonts w:ascii="Times New Roman" w:hAnsi="Times New Roman"/>
        </w:rPr>
        <w:t>42 nyomtatványt alkalmazza a beszámoló elkészítése során, amely egyúttal megfelel a 479/2016 (XII.28) Kormányrendelet szerinti mérleg és eredmény-kimutatásnak. Az Egyesület közhasznú jogállású, könyveit magyar nyelven, forintban, a kettős könyvvitel elvei és szabályai szerint vezeti.</w:t>
      </w: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Jelentős összegűnek minősül az üzleti évben feltárt, egy üzleti évre vonatkozó hibák hatása, ha a saját tőke változásai abszolút értékének együttes összege a vizsgált üzleti évre készített beszámoló eredeti mérleg főösszeg</w:t>
      </w:r>
      <w:r w:rsidR="00682A09">
        <w:rPr>
          <w:rFonts w:ascii="Times New Roman" w:hAnsi="Times New Roman"/>
        </w:rPr>
        <w:t>ének 2 %-át, vagy 500e</w:t>
      </w:r>
      <w:r>
        <w:rPr>
          <w:rFonts w:ascii="Times New Roman" w:hAnsi="Times New Roman"/>
        </w:rPr>
        <w:t xml:space="preserve">Ft-ot meghaladja. Ebben az esetben a feltárt hibák hatása a tárgyévi beszámolóban nem a tárgyévi adatok között, hanem elkülönítetten, előző évek módosításaként kerül bemutatásra. </w:t>
      </w: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megbízható és valós képet lényegesen befolyásoló hibának minősülnek a feltárt hibák, ha összevont és göngyölített hatásukra a feltárás évét megelőző üzleti és mérlegében kimutatott saját tőke legalább 20 %-kal változik.</w:t>
      </w: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Pr="00997FAF" w:rsidRDefault="00997FAF" w:rsidP="00997FAF">
      <w:pPr>
        <w:jc w:val="both"/>
        <w:rPr>
          <w:rFonts w:ascii="Times New Roman" w:hAnsi="Times New Roman"/>
          <w:b/>
        </w:rPr>
      </w:pPr>
      <w:r w:rsidRPr="00997FAF">
        <w:rPr>
          <w:rFonts w:ascii="Times New Roman" w:hAnsi="Times New Roman"/>
          <w:b/>
        </w:rPr>
        <w:t>Eszközök értékelése és főbb változások:</w:t>
      </w: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beszerzett eszközöket beszerzési áron értékeljük, csökkentve a számviteli törvényben előírt terv szerinti értékcsökkenéssel. Az értékcsökkenést a beszerzés napjától számítjuk. Az értékcsökkenések leírási kulcsai megegyeznek a társasági adótörvényben meghatározott kulcsokkal. Az értékcsökkenési leírás tervszerinti és lineáris.</w:t>
      </w:r>
    </w:p>
    <w:p w:rsidR="00997FAF" w:rsidRDefault="00682A09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  <w:r w:rsidR="00086D07">
        <w:rPr>
          <w:rFonts w:ascii="Times New Roman" w:hAnsi="Times New Roman"/>
        </w:rPr>
        <w:t>-be</w:t>
      </w:r>
      <w:r w:rsidR="00997FAF">
        <w:rPr>
          <w:rFonts w:ascii="Times New Roman" w:hAnsi="Times New Roman"/>
        </w:rPr>
        <w:t xml:space="preserve">n </w:t>
      </w:r>
      <w:r w:rsidR="00086D07">
        <w:rPr>
          <w:rFonts w:ascii="Times New Roman" w:hAnsi="Times New Roman"/>
        </w:rPr>
        <w:t xml:space="preserve"> </w:t>
      </w:r>
      <w:r w:rsidR="00997FAF">
        <w:rPr>
          <w:rFonts w:ascii="Times New Roman" w:hAnsi="Times New Roman"/>
        </w:rPr>
        <w:t xml:space="preserve">tárgyi eszköz beszerzése </w:t>
      </w:r>
      <w:r>
        <w:rPr>
          <w:rFonts w:ascii="Times New Roman" w:hAnsi="Times New Roman"/>
        </w:rPr>
        <w:t>188</w:t>
      </w:r>
      <w:r w:rsidR="009528BB">
        <w:rPr>
          <w:rFonts w:ascii="Times New Roman" w:hAnsi="Times New Roman"/>
        </w:rPr>
        <w:t xml:space="preserve"> e</w:t>
      </w:r>
      <w:r w:rsidR="00086D07">
        <w:rPr>
          <w:rFonts w:ascii="Times New Roman" w:hAnsi="Times New Roman"/>
        </w:rPr>
        <w:t xml:space="preserve"> forint értékben történt, </w:t>
      </w:r>
      <w:r w:rsidR="009528BB">
        <w:rPr>
          <w:rFonts w:ascii="Times New Roman" w:hAnsi="Times New Roman"/>
        </w:rPr>
        <w:t>amit</w:t>
      </w:r>
      <w:r w:rsidR="00086D07">
        <w:rPr>
          <w:rFonts w:ascii="Times New Roman" w:hAnsi="Times New Roman"/>
        </w:rPr>
        <w:t xml:space="preserve"> azonnali értékcsökkenéssel számoltu</w:t>
      </w:r>
      <w:r w:rsidR="009528BB">
        <w:rPr>
          <w:rFonts w:ascii="Times New Roman" w:hAnsi="Times New Roman"/>
        </w:rPr>
        <w:t>n</w:t>
      </w:r>
      <w:r w:rsidR="00086D07">
        <w:rPr>
          <w:rFonts w:ascii="Times New Roman" w:hAnsi="Times New Roman"/>
        </w:rPr>
        <w:t>k el.</w:t>
      </w: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Befektetett pénzügyi eszközökkel az Egyesület nem rendelkezik.</w:t>
      </w: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Egyesület értékpapírokkal nem rendelkezik.</w:t>
      </w: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követelések értékelésénél a könyv szerinti értéket vettük figyelembe.</w:t>
      </w:r>
    </w:p>
    <w:p w:rsidR="00997FAF" w:rsidRDefault="00997FAF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Nyilvántartott követelés </w:t>
      </w:r>
      <w:r w:rsidR="00086D07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 ezer forint, </w:t>
      </w:r>
      <w:r w:rsidR="00086D07">
        <w:rPr>
          <w:rFonts w:ascii="Times New Roman" w:hAnsi="Times New Roman"/>
        </w:rPr>
        <w:t xml:space="preserve"> </w:t>
      </w:r>
    </w:p>
    <w:p w:rsidR="00086D07" w:rsidRDefault="00086D07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Aktív időbeli elhatárolások nincsenek.</w:t>
      </w: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086D07" w:rsidRDefault="00086D07" w:rsidP="00997FAF">
      <w:pPr>
        <w:jc w:val="both"/>
        <w:rPr>
          <w:rFonts w:ascii="Times New Roman" w:hAnsi="Times New Roman"/>
        </w:rPr>
      </w:pPr>
    </w:p>
    <w:p w:rsidR="00CA0C22" w:rsidRDefault="00CA0C22" w:rsidP="00997FAF">
      <w:pPr>
        <w:jc w:val="both"/>
        <w:rPr>
          <w:rFonts w:ascii="Times New Roman" w:hAnsi="Times New Roman"/>
        </w:rPr>
      </w:pPr>
    </w:p>
    <w:p w:rsidR="00CA0C22" w:rsidRDefault="00CA0C22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Pr="00997FAF" w:rsidRDefault="00997FAF" w:rsidP="00997FAF">
      <w:pPr>
        <w:jc w:val="both"/>
        <w:rPr>
          <w:rFonts w:ascii="Times New Roman" w:hAnsi="Times New Roman"/>
          <w:b/>
        </w:rPr>
      </w:pPr>
      <w:r w:rsidRPr="00997FAF">
        <w:rPr>
          <w:rFonts w:ascii="Times New Roman" w:hAnsi="Times New Roman"/>
          <w:b/>
        </w:rPr>
        <w:lastRenderedPageBreak/>
        <w:t>Források értékelése és főbb változásai</w:t>
      </w: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Hosszú lejáratú kötelezettség nincs. </w:t>
      </w:r>
    </w:p>
    <w:p w:rsidR="00997FAF" w:rsidRDefault="00997FAF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Rövid lejáratú kötelezettség </w:t>
      </w:r>
      <w:r w:rsidR="00682A09">
        <w:rPr>
          <w:rFonts w:ascii="Times New Roman" w:hAnsi="Times New Roman"/>
        </w:rPr>
        <w:t>1.926</w:t>
      </w:r>
      <w:r>
        <w:rPr>
          <w:rFonts w:ascii="Times New Roman" w:hAnsi="Times New Roman"/>
        </w:rPr>
        <w:t xml:space="preserve"> </w:t>
      </w:r>
      <w:r w:rsidR="00086D07">
        <w:rPr>
          <w:rFonts w:ascii="Times New Roman" w:hAnsi="Times New Roman"/>
        </w:rPr>
        <w:t xml:space="preserve">e. forint, ebből szállítói tartozás </w:t>
      </w:r>
      <w:r w:rsidR="00682A09">
        <w:rPr>
          <w:rFonts w:ascii="Times New Roman" w:hAnsi="Times New Roman"/>
        </w:rPr>
        <w:t>1.595</w:t>
      </w:r>
      <w:r w:rsidR="00086D07">
        <w:rPr>
          <w:rFonts w:ascii="Times New Roman" w:hAnsi="Times New Roman"/>
        </w:rPr>
        <w:t xml:space="preserve"> e forint, 132 e forint megelőlegezett költség, 200 e forint még ki nem fizetett tiszteletdíj és adója.</w:t>
      </w:r>
    </w:p>
    <w:p w:rsidR="000208AA" w:rsidRDefault="000208AA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mérlegkészítésig a kötelezettségek kiegyenlítése megtörtént.</w:t>
      </w: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Passzív időbeli el</w:t>
      </w:r>
      <w:r w:rsidR="00086D07">
        <w:rPr>
          <w:rFonts w:ascii="Times New Roman" w:hAnsi="Times New Roman"/>
        </w:rPr>
        <w:t xml:space="preserve">határolások </w:t>
      </w:r>
      <w:r w:rsidR="00017160">
        <w:rPr>
          <w:rFonts w:ascii="Times New Roman" w:hAnsi="Times New Roman"/>
        </w:rPr>
        <w:t>2</w:t>
      </w:r>
      <w:r w:rsidR="00086D07">
        <w:rPr>
          <w:rFonts w:ascii="Times New Roman" w:hAnsi="Times New Roman"/>
        </w:rPr>
        <w:t>.</w:t>
      </w:r>
      <w:r w:rsidR="00017160">
        <w:rPr>
          <w:rFonts w:ascii="Times New Roman" w:hAnsi="Times New Roman"/>
        </w:rPr>
        <w:t>302</w:t>
      </w:r>
      <w:r w:rsidR="00086D07">
        <w:rPr>
          <w:rFonts w:ascii="Times New Roman" w:hAnsi="Times New Roman"/>
        </w:rPr>
        <w:t xml:space="preserve"> e forint. Pályázatra </w:t>
      </w:r>
      <w:r w:rsidR="00017160">
        <w:rPr>
          <w:rFonts w:ascii="Times New Roman" w:hAnsi="Times New Roman"/>
        </w:rPr>
        <w:t xml:space="preserve">2021. </w:t>
      </w:r>
      <w:r w:rsidR="00086D07">
        <w:rPr>
          <w:rFonts w:ascii="Times New Roman" w:hAnsi="Times New Roman"/>
        </w:rPr>
        <w:t xml:space="preserve">decemberben beérkezett 10 Millió forintból </w:t>
      </w:r>
      <w:r w:rsidR="00017160">
        <w:rPr>
          <w:rFonts w:ascii="Times New Roman" w:hAnsi="Times New Roman"/>
        </w:rPr>
        <w:t>2022.12.31-ig</w:t>
      </w:r>
      <w:r w:rsidR="00080B3D">
        <w:rPr>
          <w:rFonts w:ascii="Times New Roman" w:hAnsi="Times New Roman"/>
        </w:rPr>
        <w:t xml:space="preserve"> fel nem használt bevétel.</w:t>
      </w: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Olyan pénzügyi kötelezettség, amely a mérlegben nem jelenik meg, nincs.</w:t>
      </w:r>
    </w:p>
    <w:p w:rsidR="00997FAF" w:rsidRDefault="00997FAF" w:rsidP="00997FAF">
      <w:pPr>
        <w:jc w:val="both"/>
        <w:rPr>
          <w:rFonts w:ascii="Times New Roman" w:hAnsi="Times New Roman"/>
        </w:rPr>
      </w:pPr>
    </w:p>
    <w:tbl>
      <w:tblPr>
        <w:tblStyle w:val="Rcsostblzat"/>
        <w:tblW w:w="0" w:type="auto"/>
        <w:tblLook w:val="04A0"/>
      </w:tblPr>
      <w:tblGrid>
        <w:gridCol w:w="3085"/>
        <w:gridCol w:w="2268"/>
        <w:gridCol w:w="851"/>
        <w:gridCol w:w="2126"/>
        <w:gridCol w:w="882"/>
      </w:tblGrid>
      <w:tr w:rsidR="00997FAF" w:rsidRPr="00997FAF" w:rsidTr="00997FAF">
        <w:tc>
          <w:tcPr>
            <w:tcW w:w="3085" w:type="dxa"/>
          </w:tcPr>
          <w:p w:rsidR="00997FAF" w:rsidRPr="00997FAF" w:rsidRDefault="00997FAF" w:rsidP="00017160">
            <w:pPr>
              <w:jc w:val="center"/>
              <w:rPr>
                <w:rFonts w:ascii="Times New Roman" w:hAnsi="Times New Roman"/>
                <w:b/>
              </w:rPr>
            </w:pPr>
            <w:r w:rsidRPr="00997FAF">
              <w:rPr>
                <w:rFonts w:ascii="Times New Roman" w:hAnsi="Times New Roman"/>
                <w:b/>
              </w:rPr>
              <w:t>Eszközök</w:t>
            </w:r>
          </w:p>
        </w:tc>
        <w:tc>
          <w:tcPr>
            <w:tcW w:w="2268" w:type="dxa"/>
          </w:tcPr>
          <w:p w:rsidR="00997FAF" w:rsidRPr="00997FAF" w:rsidRDefault="00017160" w:rsidP="000171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  <w:r w:rsidR="00997FAF" w:rsidRPr="00997FAF">
              <w:rPr>
                <w:rFonts w:ascii="Times New Roman" w:hAnsi="Times New Roman"/>
                <w:b/>
              </w:rPr>
              <w:t>.12.31.</w:t>
            </w:r>
          </w:p>
        </w:tc>
        <w:tc>
          <w:tcPr>
            <w:tcW w:w="851" w:type="dxa"/>
          </w:tcPr>
          <w:p w:rsidR="00997FAF" w:rsidRPr="00997FAF" w:rsidRDefault="00997FAF" w:rsidP="00CA0C22">
            <w:pPr>
              <w:jc w:val="center"/>
              <w:rPr>
                <w:rFonts w:ascii="Times New Roman" w:hAnsi="Times New Roman"/>
                <w:b/>
              </w:rPr>
            </w:pPr>
            <w:r w:rsidRPr="00997FAF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2126" w:type="dxa"/>
          </w:tcPr>
          <w:p w:rsidR="00997FAF" w:rsidRPr="00997FAF" w:rsidRDefault="00080B3D" w:rsidP="000171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  <w:r w:rsidR="00997FAF" w:rsidRPr="00997FAF">
              <w:rPr>
                <w:rFonts w:ascii="Times New Roman" w:hAnsi="Times New Roman"/>
                <w:b/>
              </w:rPr>
              <w:t>.12.31.</w:t>
            </w:r>
          </w:p>
        </w:tc>
        <w:tc>
          <w:tcPr>
            <w:tcW w:w="882" w:type="dxa"/>
          </w:tcPr>
          <w:p w:rsidR="00997FAF" w:rsidRPr="00997FAF" w:rsidRDefault="00997FAF" w:rsidP="00CA0C22">
            <w:pPr>
              <w:jc w:val="center"/>
              <w:rPr>
                <w:rFonts w:ascii="Times New Roman" w:hAnsi="Times New Roman"/>
                <w:b/>
              </w:rPr>
            </w:pPr>
            <w:r w:rsidRPr="00997FAF">
              <w:rPr>
                <w:rFonts w:ascii="Times New Roman" w:hAnsi="Times New Roman"/>
                <w:b/>
              </w:rPr>
              <w:t>%</w:t>
            </w:r>
          </w:p>
        </w:tc>
      </w:tr>
      <w:tr w:rsidR="00997FAF" w:rsidTr="00997FAF">
        <w:tc>
          <w:tcPr>
            <w:tcW w:w="3085" w:type="dxa"/>
          </w:tcPr>
          <w:p w:rsidR="00997FAF" w:rsidRDefault="00997FAF" w:rsidP="00997F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Befektetett eszközök</w:t>
            </w:r>
          </w:p>
        </w:tc>
        <w:tc>
          <w:tcPr>
            <w:tcW w:w="2268" w:type="dxa"/>
          </w:tcPr>
          <w:p w:rsidR="00997FAF" w:rsidRDefault="00017160" w:rsidP="00080B3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997FAF" w:rsidRDefault="00080B3D" w:rsidP="00CA0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</w:tcPr>
          <w:p w:rsidR="00997FAF" w:rsidRDefault="00080B3D" w:rsidP="000171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2" w:type="dxa"/>
          </w:tcPr>
          <w:p w:rsidR="00997FAF" w:rsidRDefault="00997FAF" w:rsidP="00CA0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97FAF" w:rsidTr="00997FAF">
        <w:tc>
          <w:tcPr>
            <w:tcW w:w="3085" w:type="dxa"/>
          </w:tcPr>
          <w:p w:rsidR="00997FAF" w:rsidRDefault="00997FAF" w:rsidP="00997F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Készlet</w:t>
            </w:r>
          </w:p>
        </w:tc>
        <w:tc>
          <w:tcPr>
            <w:tcW w:w="2268" w:type="dxa"/>
          </w:tcPr>
          <w:p w:rsidR="00997FAF" w:rsidRDefault="00997FAF" w:rsidP="00080B3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997FAF" w:rsidRDefault="00997FAF" w:rsidP="00CA0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</w:tcPr>
          <w:p w:rsidR="00997FAF" w:rsidRDefault="00017160" w:rsidP="000171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882" w:type="dxa"/>
          </w:tcPr>
          <w:p w:rsidR="00997FAF" w:rsidRDefault="00997FAF" w:rsidP="00CA0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17160">
              <w:rPr>
                <w:rFonts w:ascii="Times New Roman" w:hAnsi="Times New Roman"/>
              </w:rPr>
              <w:t>,7</w:t>
            </w:r>
          </w:p>
        </w:tc>
      </w:tr>
      <w:tr w:rsidR="00997FAF" w:rsidTr="00997FAF">
        <w:tc>
          <w:tcPr>
            <w:tcW w:w="3085" w:type="dxa"/>
          </w:tcPr>
          <w:p w:rsidR="00997FAF" w:rsidRDefault="00997FAF" w:rsidP="00997F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Követelés</w:t>
            </w:r>
          </w:p>
        </w:tc>
        <w:tc>
          <w:tcPr>
            <w:tcW w:w="2268" w:type="dxa"/>
          </w:tcPr>
          <w:p w:rsidR="00997FAF" w:rsidRDefault="00017160" w:rsidP="00080B3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997FAF" w:rsidRDefault="00017160" w:rsidP="00CA0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80B3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997FAF" w:rsidRDefault="00080B3D" w:rsidP="000171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82" w:type="dxa"/>
          </w:tcPr>
          <w:p w:rsidR="006778CF" w:rsidRDefault="00080B3D" w:rsidP="00CA0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778CF">
              <w:rPr>
                <w:rFonts w:ascii="Times New Roman" w:hAnsi="Times New Roman"/>
              </w:rPr>
              <w:t>1</w:t>
            </w:r>
          </w:p>
        </w:tc>
      </w:tr>
      <w:tr w:rsidR="00997FAF" w:rsidTr="00997FAF">
        <w:tc>
          <w:tcPr>
            <w:tcW w:w="3085" w:type="dxa"/>
          </w:tcPr>
          <w:p w:rsidR="00997FAF" w:rsidRDefault="00997FAF" w:rsidP="00997F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Pénzeszközök</w:t>
            </w:r>
          </w:p>
        </w:tc>
        <w:tc>
          <w:tcPr>
            <w:tcW w:w="2268" w:type="dxa"/>
          </w:tcPr>
          <w:p w:rsidR="00997FAF" w:rsidRDefault="00017160" w:rsidP="00080B3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13.351</w:t>
            </w:r>
          </w:p>
        </w:tc>
        <w:tc>
          <w:tcPr>
            <w:tcW w:w="851" w:type="dxa"/>
          </w:tcPr>
          <w:p w:rsidR="00997FAF" w:rsidRDefault="00017160" w:rsidP="00CA0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  <w:r w:rsidR="00080B3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</w:tcPr>
          <w:p w:rsidR="00997FAF" w:rsidRDefault="00017160" w:rsidP="000171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8.333</w:t>
            </w:r>
          </w:p>
        </w:tc>
        <w:tc>
          <w:tcPr>
            <w:tcW w:w="882" w:type="dxa"/>
          </w:tcPr>
          <w:p w:rsidR="00997FAF" w:rsidRDefault="00080B3D" w:rsidP="00CA0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</w:t>
            </w:r>
            <w:r w:rsidR="00017160">
              <w:rPr>
                <w:rFonts w:ascii="Times New Roman" w:hAnsi="Times New Roman"/>
              </w:rPr>
              <w:t>2</w:t>
            </w:r>
          </w:p>
        </w:tc>
      </w:tr>
      <w:tr w:rsidR="00997FAF" w:rsidTr="00997FAF">
        <w:tc>
          <w:tcPr>
            <w:tcW w:w="3085" w:type="dxa"/>
          </w:tcPr>
          <w:p w:rsidR="00997FAF" w:rsidRDefault="00997FAF" w:rsidP="00997F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Aktív időbeli elhatárolások</w:t>
            </w:r>
          </w:p>
        </w:tc>
        <w:tc>
          <w:tcPr>
            <w:tcW w:w="2268" w:type="dxa"/>
          </w:tcPr>
          <w:p w:rsidR="00997FAF" w:rsidRDefault="00997FAF" w:rsidP="00080B3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997FAF" w:rsidRDefault="00997FAF" w:rsidP="00CA0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</w:tcPr>
          <w:p w:rsidR="00997FAF" w:rsidRDefault="00997FAF" w:rsidP="000171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2" w:type="dxa"/>
          </w:tcPr>
          <w:p w:rsidR="00997FAF" w:rsidRDefault="00997FAF" w:rsidP="00CA0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97FAF" w:rsidTr="00997FAF">
        <w:tc>
          <w:tcPr>
            <w:tcW w:w="3085" w:type="dxa"/>
          </w:tcPr>
          <w:p w:rsidR="00997FAF" w:rsidRDefault="00997FAF" w:rsidP="00997F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Összesen</w:t>
            </w:r>
          </w:p>
        </w:tc>
        <w:tc>
          <w:tcPr>
            <w:tcW w:w="2268" w:type="dxa"/>
          </w:tcPr>
          <w:p w:rsidR="00997FAF" w:rsidRDefault="00017160" w:rsidP="00080B3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13.363</w:t>
            </w:r>
          </w:p>
        </w:tc>
        <w:tc>
          <w:tcPr>
            <w:tcW w:w="851" w:type="dxa"/>
          </w:tcPr>
          <w:p w:rsidR="00997FAF" w:rsidRDefault="00997FAF" w:rsidP="00CA0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2126" w:type="dxa"/>
          </w:tcPr>
          <w:p w:rsidR="00997FAF" w:rsidRDefault="00017160" w:rsidP="000171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80B3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404</w:t>
            </w:r>
          </w:p>
        </w:tc>
        <w:tc>
          <w:tcPr>
            <w:tcW w:w="882" w:type="dxa"/>
          </w:tcPr>
          <w:p w:rsidR="00997FAF" w:rsidRDefault="00997FAF" w:rsidP="00CA0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997FAF" w:rsidRDefault="00997FAF" w:rsidP="00997FAF">
      <w:pPr>
        <w:jc w:val="both"/>
        <w:rPr>
          <w:rFonts w:ascii="Times New Roman" w:hAnsi="Times New Roman"/>
        </w:rPr>
      </w:pPr>
    </w:p>
    <w:tbl>
      <w:tblPr>
        <w:tblStyle w:val="Rcsostblzat"/>
        <w:tblW w:w="0" w:type="auto"/>
        <w:tblLook w:val="04A0"/>
      </w:tblPr>
      <w:tblGrid>
        <w:gridCol w:w="3085"/>
        <w:gridCol w:w="2219"/>
        <w:gridCol w:w="900"/>
        <w:gridCol w:w="2126"/>
        <w:gridCol w:w="896"/>
      </w:tblGrid>
      <w:tr w:rsidR="00997FAF" w:rsidRPr="00997FAF" w:rsidTr="00997FAF">
        <w:tc>
          <w:tcPr>
            <w:tcW w:w="3085" w:type="dxa"/>
          </w:tcPr>
          <w:p w:rsidR="00997FAF" w:rsidRPr="00997FAF" w:rsidRDefault="00997FAF" w:rsidP="00017160">
            <w:pPr>
              <w:jc w:val="center"/>
              <w:rPr>
                <w:rFonts w:ascii="Times New Roman" w:hAnsi="Times New Roman"/>
                <w:b/>
              </w:rPr>
            </w:pPr>
            <w:r w:rsidRPr="00997FAF">
              <w:rPr>
                <w:rFonts w:ascii="Times New Roman" w:hAnsi="Times New Roman"/>
                <w:b/>
              </w:rPr>
              <w:t>Források</w:t>
            </w:r>
          </w:p>
        </w:tc>
        <w:tc>
          <w:tcPr>
            <w:tcW w:w="2219" w:type="dxa"/>
          </w:tcPr>
          <w:p w:rsidR="00997FAF" w:rsidRPr="00997FAF" w:rsidRDefault="00017160" w:rsidP="000171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  <w:r w:rsidR="00997FAF" w:rsidRPr="00997FAF">
              <w:rPr>
                <w:rFonts w:ascii="Times New Roman" w:hAnsi="Times New Roman"/>
                <w:b/>
              </w:rPr>
              <w:t>.12.31.</w:t>
            </w:r>
          </w:p>
        </w:tc>
        <w:tc>
          <w:tcPr>
            <w:tcW w:w="900" w:type="dxa"/>
          </w:tcPr>
          <w:p w:rsidR="00997FAF" w:rsidRPr="00997FAF" w:rsidRDefault="00997FAF" w:rsidP="00CA0C22">
            <w:pPr>
              <w:jc w:val="center"/>
              <w:rPr>
                <w:rFonts w:ascii="Times New Roman" w:hAnsi="Times New Roman"/>
                <w:b/>
              </w:rPr>
            </w:pPr>
            <w:r w:rsidRPr="00997FAF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2126" w:type="dxa"/>
          </w:tcPr>
          <w:p w:rsidR="00997FAF" w:rsidRPr="00997FAF" w:rsidRDefault="00080B3D" w:rsidP="000171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  <w:r w:rsidR="00997FAF" w:rsidRPr="00997FAF">
              <w:rPr>
                <w:rFonts w:ascii="Times New Roman" w:hAnsi="Times New Roman"/>
                <w:b/>
              </w:rPr>
              <w:t>.12.31.</w:t>
            </w:r>
          </w:p>
        </w:tc>
        <w:tc>
          <w:tcPr>
            <w:tcW w:w="896" w:type="dxa"/>
          </w:tcPr>
          <w:p w:rsidR="00997FAF" w:rsidRPr="00997FAF" w:rsidRDefault="00997FAF" w:rsidP="00CA0C22">
            <w:pPr>
              <w:jc w:val="center"/>
              <w:rPr>
                <w:rFonts w:ascii="Times New Roman" w:hAnsi="Times New Roman"/>
                <w:b/>
              </w:rPr>
            </w:pPr>
            <w:r w:rsidRPr="00997FAF">
              <w:rPr>
                <w:rFonts w:ascii="Times New Roman" w:hAnsi="Times New Roman"/>
                <w:b/>
              </w:rPr>
              <w:t>%</w:t>
            </w:r>
          </w:p>
        </w:tc>
      </w:tr>
      <w:tr w:rsidR="00997FAF" w:rsidTr="00997FAF">
        <w:tc>
          <w:tcPr>
            <w:tcW w:w="3085" w:type="dxa"/>
          </w:tcPr>
          <w:p w:rsidR="00997FAF" w:rsidRDefault="00997FAF" w:rsidP="00997F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Saját tőke</w:t>
            </w:r>
          </w:p>
        </w:tc>
        <w:tc>
          <w:tcPr>
            <w:tcW w:w="2219" w:type="dxa"/>
          </w:tcPr>
          <w:p w:rsidR="00997FAF" w:rsidRDefault="00017160" w:rsidP="000171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97FA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891</w:t>
            </w:r>
          </w:p>
        </w:tc>
        <w:tc>
          <w:tcPr>
            <w:tcW w:w="900" w:type="dxa"/>
          </w:tcPr>
          <w:p w:rsidR="00997FAF" w:rsidRDefault="00017160" w:rsidP="00CA0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080B3D">
              <w:rPr>
                <w:rFonts w:ascii="Times New Roman" w:hAnsi="Times New Roman"/>
              </w:rPr>
              <w:t>,6</w:t>
            </w:r>
          </w:p>
        </w:tc>
        <w:tc>
          <w:tcPr>
            <w:tcW w:w="2126" w:type="dxa"/>
          </w:tcPr>
          <w:p w:rsidR="00017160" w:rsidRDefault="00017160" w:rsidP="000171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4.176</w:t>
            </w:r>
          </w:p>
        </w:tc>
        <w:tc>
          <w:tcPr>
            <w:tcW w:w="896" w:type="dxa"/>
          </w:tcPr>
          <w:p w:rsidR="00997FAF" w:rsidRDefault="000700FA" w:rsidP="00CA0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6778C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997FAF" w:rsidTr="00997FAF">
        <w:tc>
          <w:tcPr>
            <w:tcW w:w="3085" w:type="dxa"/>
          </w:tcPr>
          <w:p w:rsidR="00997FAF" w:rsidRDefault="00997FAF" w:rsidP="00997F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Hosszú lejáratú kötelezettség</w:t>
            </w:r>
          </w:p>
        </w:tc>
        <w:tc>
          <w:tcPr>
            <w:tcW w:w="2219" w:type="dxa"/>
          </w:tcPr>
          <w:p w:rsidR="00997FAF" w:rsidRDefault="00997FAF" w:rsidP="00080B3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997FAF" w:rsidRDefault="00997FAF" w:rsidP="00CA0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</w:tcPr>
          <w:p w:rsidR="00997FAF" w:rsidRDefault="00997FAF" w:rsidP="000171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96" w:type="dxa"/>
          </w:tcPr>
          <w:p w:rsidR="00997FAF" w:rsidRDefault="00997FAF" w:rsidP="00CA0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97FAF" w:rsidTr="00997FAF">
        <w:tc>
          <w:tcPr>
            <w:tcW w:w="3085" w:type="dxa"/>
          </w:tcPr>
          <w:p w:rsidR="00997FAF" w:rsidRDefault="00997FAF" w:rsidP="00997F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Rövid lejáratú kötelezettség</w:t>
            </w:r>
          </w:p>
        </w:tc>
        <w:tc>
          <w:tcPr>
            <w:tcW w:w="2219" w:type="dxa"/>
          </w:tcPr>
          <w:p w:rsidR="00997FAF" w:rsidRDefault="00017160" w:rsidP="00080B3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</w:t>
            </w:r>
          </w:p>
        </w:tc>
        <w:tc>
          <w:tcPr>
            <w:tcW w:w="900" w:type="dxa"/>
          </w:tcPr>
          <w:p w:rsidR="00997FAF" w:rsidRDefault="00017160" w:rsidP="00CA0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80B3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63408F" w:rsidRDefault="00017160" w:rsidP="000171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1.926</w:t>
            </w:r>
          </w:p>
        </w:tc>
        <w:tc>
          <w:tcPr>
            <w:tcW w:w="896" w:type="dxa"/>
          </w:tcPr>
          <w:p w:rsidR="006778CF" w:rsidRDefault="000700FA" w:rsidP="00CA0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6778C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997FAF" w:rsidTr="00997FAF">
        <w:tc>
          <w:tcPr>
            <w:tcW w:w="3085" w:type="dxa"/>
          </w:tcPr>
          <w:p w:rsidR="00997FAF" w:rsidRDefault="00997FAF" w:rsidP="00997F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Passzív időbeli elhatárolás</w:t>
            </w:r>
          </w:p>
        </w:tc>
        <w:tc>
          <w:tcPr>
            <w:tcW w:w="2219" w:type="dxa"/>
          </w:tcPr>
          <w:p w:rsidR="00997FAF" w:rsidRDefault="00017160" w:rsidP="00080B3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9.626</w:t>
            </w:r>
          </w:p>
        </w:tc>
        <w:tc>
          <w:tcPr>
            <w:tcW w:w="900" w:type="dxa"/>
          </w:tcPr>
          <w:p w:rsidR="00997FAF" w:rsidRDefault="00017160" w:rsidP="00CA0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72,1</w:t>
            </w:r>
          </w:p>
        </w:tc>
        <w:tc>
          <w:tcPr>
            <w:tcW w:w="2126" w:type="dxa"/>
          </w:tcPr>
          <w:p w:rsidR="00997FAF" w:rsidRDefault="00017160" w:rsidP="000171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2.302</w:t>
            </w:r>
          </w:p>
        </w:tc>
        <w:tc>
          <w:tcPr>
            <w:tcW w:w="896" w:type="dxa"/>
          </w:tcPr>
          <w:p w:rsidR="006778CF" w:rsidRDefault="000700FA" w:rsidP="00CA0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6778C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997FAF" w:rsidTr="00997FAF">
        <w:tc>
          <w:tcPr>
            <w:tcW w:w="3085" w:type="dxa"/>
          </w:tcPr>
          <w:p w:rsidR="00997FAF" w:rsidRDefault="00997FAF" w:rsidP="00997F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Összesen</w:t>
            </w:r>
          </w:p>
        </w:tc>
        <w:tc>
          <w:tcPr>
            <w:tcW w:w="2219" w:type="dxa"/>
          </w:tcPr>
          <w:p w:rsidR="00997FAF" w:rsidRDefault="00017160" w:rsidP="000171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080B3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363</w:t>
            </w:r>
          </w:p>
        </w:tc>
        <w:tc>
          <w:tcPr>
            <w:tcW w:w="900" w:type="dxa"/>
          </w:tcPr>
          <w:p w:rsidR="00997FAF" w:rsidRDefault="00997FAF" w:rsidP="00CA0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2126" w:type="dxa"/>
          </w:tcPr>
          <w:p w:rsidR="00997FAF" w:rsidRDefault="00017160" w:rsidP="000171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80B3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404</w:t>
            </w:r>
          </w:p>
        </w:tc>
        <w:tc>
          <w:tcPr>
            <w:tcW w:w="896" w:type="dxa"/>
          </w:tcPr>
          <w:p w:rsidR="00997FAF" w:rsidRDefault="00997FAF" w:rsidP="00CA0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Egyesületnél Felügyelőbizottság működik.</w:t>
      </w: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átlagos statisztikai állományi létszám</w:t>
      </w:r>
      <w:r w:rsidR="000700FA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 xml:space="preserve"> fő.</w:t>
      </w: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Személyi jellegű kifizetések</w:t>
      </w:r>
      <w:r w:rsidR="00850850">
        <w:rPr>
          <w:rFonts w:ascii="Times New Roman" w:hAnsi="Times New Roman"/>
        </w:rPr>
        <w:t xml:space="preserve">: </w:t>
      </w:r>
      <w:r w:rsidR="006778CF">
        <w:rPr>
          <w:rFonts w:ascii="Times New Roman" w:hAnsi="Times New Roman"/>
        </w:rPr>
        <w:t>Tiszteletd</w:t>
      </w:r>
      <w:r w:rsidR="00850850">
        <w:rPr>
          <w:rFonts w:ascii="Times New Roman" w:hAnsi="Times New Roman"/>
        </w:rPr>
        <w:t xml:space="preserve">íj </w:t>
      </w:r>
      <w:r w:rsidR="000700FA">
        <w:rPr>
          <w:rFonts w:ascii="Times New Roman" w:hAnsi="Times New Roman"/>
        </w:rPr>
        <w:t>2.400</w:t>
      </w:r>
      <w:r w:rsidR="00850850">
        <w:rPr>
          <w:rFonts w:ascii="Times New Roman" w:hAnsi="Times New Roman"/>
        </w:rPr>
        <w:t xml:space="preserve"> e forint, </w:t>
      </w:r>
      <w:r w:rsidR="000700FA">
        <w:rPr>
          <w:rFonts w:ascii="Times New Roman" w:hAnsi="Times New Roman"/>
        </w:rPr>
        <w:t>1.099</w:t>
      </w:r>
      <w:r w:rsidR="00850850">
        <w:rPr>
          <w:rFonts w:ascii="Times New Roman" w:hAnsi="Times New Roman"/>
        </w:rPr>
        <w:t xml:space="preserve"> e forint </w:t>
      </w:r>
      <w:r w:rsidR="000700FA">
        <w:rPr>
          <w:rFonts w:ascii="Times New Roman" w:hAnsi="Times New Roman"/>
        </w:rPr>
        <w:t>a díjazottak számára nemesfémből készült Magyar Örökség jelvények</w:t>
      </w:r>
      <w:r w:rsidR="00CA0C22">
        <w:rPr>
          <w:rFonts w:ascii="Times New Roman" w:hAnsi="Times New Roman"/>
        </w:rPr>
        <w:t xml:space="preserve"> beszerzési értéke.</w:t>
      </w:r>
    </w:p>
    <w:p w:rsidR="00997FAF" w:rsidRDefault="00997FAF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Egyesületnek ad</w:t>
      </w:r>
      <w:r w:rsidR="00850850">
        <w:rPr>
          <w:rFonts w:ascii="Times New Roman" w:hAnsi="Times New Roman"/>
        </w:rPr>
        <w:t>ókötelezettsége a decemberben elszámolt tiszteletdíj levont adója.</w:t>
      </w: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Egye</w:t>
      </w:r>
      <w:r w:rsidR="000700FA">
        <w:rPr>
          <w:rFonts w:ascii="Times New Roman" w:hAnsi="Times New Roman"/>
        </w:rPr>
        <w:t>sület összes nettó bevétele 2022</w:t>
      </w:r>
      <w:r w:rsidR="00850850">
        <w:rPr>
          <w:rFonts w:ascii="Times New Roman" w:hAnsi="Times New Roman"/>
        </w:rPr>
        <w:t>-be</w:t>
      </w:r>
      <w:r>
        <w:rPr>
          <w:rFonts w:ascii="Times New Roman" w:hAnsi="Times New Roman"/>
        </w:rPr>
        <w:t xml:space="preserve">n </w:t>
      </w:r>
      <w:r w:rsidR="000700FA">
        <w:rPr>
          <w:rFonts w:ascii="Times New Roman" w:hAnsi="Times New Roman"/>
        </w:rPr>
        <w:t>9</w:t>
      </w:r>
      <w:r w:rsidR="00850850">
        <w:rPr>
          <w:rFonts w:ascii="Times New Roman" w:hAnsi="Times New Roman"/>
        </w:rPr>
        <w:t>.</w:t>
      </w:r>
      <w:r w:rsidR="000700FA">
        <w:rPr>
          <w:rFonts w:ascii="Times New Roman" w:hAnsi="Times New Roman"/>
        </w:rPr>
        <w:t>354</w:t>
      </w:r>
      <w:r>
        <w:rPr>
          <w:rFonts w:ascii="Times New Roman" w:hAnsi="Times New Roman"/>
        </w:rPr>
        <w:t xml:space="preserve"> </w:t>
      </w:r>
      <w:r w:rsidR="004D3504">
        <w:rPr>
          <w:rFonts w:ascii="Times New Roman" w:hAnsi="Times New Roman"/>
        </w:rPr>
        <w:t>e. forint</w:t>
      </w:r>
      <w:r>
        <w:rPr>
          <w:rFonts w:ascii="Times New Roman" w:hAnsi="Times New Roman"/>
        </w:rPr>
        <w:t xml:space="preserve"> volt.</w:t>
      </w:r>
    </w:p>
    <w:p w:rsidR="00997FAF" w:rsidRDefault="00997FAF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Ebből </w:t>
      </w:r>
    </w:p>
    <w:p w:rsidR="00997FAF" w:rsidRPr="00997FAF" w:rsidRDefault="00997FAF" w:rsidP="00997FAF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</w:rPr>
      </w:pPr>
      <w:r w:rsidRPr="00997FAF">
        <w:rPr>
          <w:rFonts w:ascii="Times New Roman" w:hAnsi="Times New Roman"/>
        </w:rPr>
        <w:t xml:space="preserve">Tagdíjbevétel: </w:t>
      </w:r>
      <w:r w:rsidR="000700FA">
        <w:rPr>
          <w:rFonts w:ascii="Times New Roman" w:hAnsi="Times New Roman"/>
        </w:rPr>
        <w:t>572</w:t>
      </w:r>
      <w:r w:rsidRPr="00997FAF">
        <w:rPr>
          <w:rFonts w:ascii="Times New Roman" w:hAnsi="Times New Roman"/>
        </w:rPr>
        <w:t xml:space="preserve"> e forint</w:t>
      </w:r>
    </w:p>
    <w:p w:rsidR="00850850" w:rsidRPr="000208AA" w:rsidRDefault="00997FAF" w:rsidP="000208AA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</w:rPr>
      </w:pPr>
      <w:r w:rsidRPr="00997FAF">
        <w:rPr>
          <w:rFonts w:ascii="Times New Roman" w:hAnsi="Times New Roman"/>
        </w:rPr>
        <w:t xml:space="preserve">Adomány más szervezettől, magánszemélyektől: </w:t>
      </w:r>
      <w:r w:rsidR="000700FA">
        <w:rPr>
          <w:rFonts w:ascii="Times New Roman" w:hAnsi="Times New Roman"/>
        </w:rPr>
        <w:t>307</w:t>
      </w:r>
      <w:r w:rsidRPr="00997FAF">
        <w:rPr>
          <w:rFonts w:ascii="Times New Roman" w:hAnsi="Times New Roman"/>
        </w:rPr>
        <w:t xml:space="preserve"> e forint</w:t>
      </w:r>
    </w:p>
    <w:p w:rsidR="00997FAF" w:rsidRPr="00997FAF" w:rsidRDefault="00997FAF" w:rsidP="00997FAF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</w:rPr>
      </w:pPr>
      <w:r w:rsidRPr="00997FAF">
        <w:rPr>
          <w:rFonts w:ascii="Times New Roman" w:hAnsi="Times New Roman"/>
        </w:rPr>
        <w:t>Költségvetési támogatás</w:t>
      </w:r>
      <w:r w:rsidR="000208AA">
        <w:rPr>
          <w:rFonts w:ascii="Times New Roman" w:hAnsi="Times New Roman"/>
        </w:rPr>
        <w:t xml:space="preserve"> </w:t>
      </w:r>
      <w:r w:rsidR="000700FA">
        <w:rPr>
          <w:rFonts w:ascii="Times New Roman" w:hAnsi="Times New Roman"/>
        </w:rPr>
        <w:t>8</w:t>
      </w:r>
      <w:r w:rsidR="00850850">
        <w:rPr>
          <w:rFonts w:ascii="Times New Roman" w:hAnsi="Times New Roman"/>
        </w:rPr>
        <w:t>.</w:t>
      </w:r>
      <w:r w:rsidR="000700FA">
        <w:rPr>
          <w:rFonts w:ascii="Times New Roman" w:hAnsi="Times New Roman"/>
        </w:rPr>
        <w:t>370</w:t>
      </w:r>
      <w:r w:rsidR="00850850">
        <w:rPr>
          <w:rFonts w:ascii="Times New Roman" w:hAnsi="Times New Roman"/>
        </w:rPr>
        <w:t xml:space="preserve"> </w:t>
      </w:r>
      <w:r w:rsidRPr="00997FAF">
        <w:rPr>
          <w:rFonts w:ascii="Times New Roman" w:hAnsi="Times New Roman"/>
        </w:rPr>
        <w:t xml:space="preserve"> forint</w:t>
      </w:r>
    </w:p>
    <w:p w:rsidR="00997FAF" w:rsidRDefault="00997FAF" w:rsidP="00997FAF">
      <w:pPr>
        <w:pStyle w:val="Listaszerbekezds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997FAF">
        <w:rPr>
          <w:rFonts w:ascii="Times New Roman" w:hAnsi="Times New Roman"/>
        </w:rPr>
        <w:t>bb</w:t>
      </w:r>
      <w:r>
        <w:rPr>
          <w:rFonts w:ascii="Times New Roman" w:hAnsi="Times New Roman"/>
        </w:rPr>
        <w:t>ő</w:t>
      </w:r>
      <w:r w:rsidRPr="00997FAF">
        <w:rPr>
          <w:rFonts w:ascii="Times New Roman" w:hAnsi="Times New Roman"/>
        </w:rPr>
        <w:t>l</w:t>
      </w:r>
      <w:r>
        <w:rPr>
          <w:rFonts w:ascii="Times New Roman" w:hAnsi="Times New Roman"/>
        </w:rPr>
        <w:t>:</w:t>
      </w:r>
    </w:p>
    <w:p w:rsidR="00997FAF" w:rsidRDefault="00997FAF" w:rsidP="00997FAF">
      <w:pPr>
        <w:pStyle w:val="Listaszerbekezds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Költségvetési támogatás: 1.</w:t>
      </w:r>
      <w:r w:rsidR="000700FA">
        <w:rPr>
          <w:rFonts w:ascii="Times New Roman" w:hAnsi="Times New Roman"/>
        </w:rPr>
        <w:t>000</w:t>
      </w:r>
      <w:r>
        <w:rPr>
          <w:rFonts w:ascii="Times New Roman" w:hAnsi="Times New Roman"/>
        </w:rPr>
        <w:t xml:space="preserve"> e forint</w:t>
      </w:r>
    </w:p>
    <w:p w:rsidR="00997FAF" w:rsidRDefault="00997FAF" w:rsidP="00997FAF">
      <w:pPr>
        <w:pStyle w:val="Listaszerbekezds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Pályázat útján </w:t>
      </w:r>
      <w:r w:rsidR="00CA0C22">
        <w:rPr>
          <w:rFonts w:ascii="Times New Roman" w:hAnsi="Times New Roman"/>
        </w:rPr>
        <w:t xml:space="preserve">2021-ben </w:t>
      </w:r>
      <w:r>
        <w:rPr>
          <w:rFonts w:ascii="Times New Roman" w:hAnsi="Times New Roman"/>
        </w:rPr>
        <w:t>kapott költségvetési támogatás</w:t>
      </w:r>
      <w:r w:rsidR="000700FA">
        <w:rPr>
          <w:rFonts w:ascii="Times New Roman" w:hAnsi="Times New Roman"/>
        </w:rPr>
        <w:t>10 M forint, amelyből 2022</w:t>
      </w:r>
      <w:r w:rsidR="00D76FD5">
        <w:rPr>
          <w:rFonts w:ascii="Times New Roman" w:hAnsi="Times New Roman"/>
        </w:rPr>
        <w:t xml:space="preserve">. évi költségekre </w:t>
      </w:r>
      <w:r w:rsidR="000700FA">
        <w:rPr>
          <w:rFonts w:ascii="Times New Roman" w:hAnsi="Times New Roman"/>
        </w:rPr>
        <w:t>7.324</w:t>
      </w:r>
      <w:r>
        <w:rPr>
          <w:rFonts w:ascii="Times New Roman" w:hAnsi="Times New Roman"/>
        </w:rPr>
        <w:t xml:space="preserve"> e forint</w:t>
      </w:r>
      <w:r w:rsidR="00D76FD5">
        <w:rPr>
          <w:rFonts w:ascii="Times New Roman" w:hAnsi="Times New Roman"/>
        </w:rPr>
        <w:t xml:space="preserve">ot számoltunk el, a fennmaradó összeget </w:t>
      </w:r>
      <w:r w:rsidR="00CA0C22">
        <w:rPr>
          <w:rFonts w:ascii="Times New Roman" w:hAnsi="Times New Roman"/>
        </w:rPr>
        <w:t xml:space="preserve">2023-ra </w:t>
      </w:r>
      <w:r w:rsidR="00D76FD5">
        <w:rPr>
          <w:rFonts w:ascii="Times New Roman" w:hAnsi="Times New Roman"/>
        </w:rPr>
        <w:t>elhatároltuk.</w:t>
      </w:r>
    </w:p>
    <w:p w:rsidR="00997FAF" w:rsidRDefault="00997FAF" w:rsidP="00997FAF">
      <w:pPr>
        <w:pStyle w:val="Listaszerbekezds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SZJA meghatározott részéből kiutalás: </w:t>
      </w:r>
      <w:r w:rsidR="000700FA">
        <w:rPr>
          <w:rFonts w:ascii="Times New Roman" w:hAnsi="Times New Roman"/>
        </w:rPr>
        <w:t>45</w:t>
      </w:r>
      <w:r>
        <w:rPr>
          <w:rFonts w:ascii="Times New Roman" w:hAnsi="Times New Roman"/>
        </w:rPr>
        <w:t xml:space="preserve"> e forint </w:t>
      </w:r>
    </w:p>
    <w:p w:rsidR="00997FAF" w:rsidRDefault="00D76FD5" w:rsidP="00997FAF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Kamat</w:t>
      </w:r>
      <w:r w:rsidR="00997FAF">
        <w:rPr>
          <w:rFonts w:ascii="Times New Roman" w:hAnsi="Times New Roman"/>
        </w:rPr>
        <w:t xml:space="preserve">bevétel és egyéb bevétel: </w:t>
      </w:r>
      <w:r w:rsidR="000700FA">
        <w:rPr>
          <w:rFonts w:ascii="Times New Roman" w:hAnsi="Times New Roman"/>
        </w:rPr>
        <w:t>106</w:t>
      </w:r>
      <w:r w:rsidR="00997FAF">
        <w:rPr>
          <w:rFonts w:ascii="Times New Roman" w:hAnsi="Times New Roman"/>
        </w:rPr>
        <w:t xml:space="preserve"> e forint</w:t>
      </w:r>
    </w:p>
    <w:p w:rsidR="00997FAF" w:rsidRDefault="00997FAF" w:rsidP="00997FAF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Egyesület összes költsége </w:t>
      </w:r>
      <w:r w:rsidR="000700FA">
        <w:rPr>
          <w:rFonts w:ascii="Times New Roman" w:hAnsi="Times New Roman"/>
        </w:rPr>
        <w:t>8</w:t>
      </w:r>
      <w:r w:rsidR="00D76FD5">
        <w:rPr>
          <w:rFonts w:ascii="Times New Roman" w:hAnsi="Times New Roman"/>
        </w:rPr>
        <w:t>.</w:t>
      </w:r>
      <w:r w:rsidR="00CA0C22">
        <w:rPr>
          <w:rFonts w:ascii="Times New Roman" w:hAnsi="Times New Roman"/>
        </w:rPr>
        <w:t>069</w:t>
      </w:r>
      <w:r>
        <w:rPr>
          <w:rFonts w:ascii="Times New Roman" w:hAnsi="Times New Roman"/>
        </w:rPr>
        <w:t xml:space="preserve"> e forintot tett ki. </w:t>
      </w:r>
      <w:r w:rsidR="00D76FD5">
        <w:rPr>
          <w:rFonts w:ascii="Times New Roman" w:hAnsi="Times New Roman"/>
        </w:rPr>
        <w:t xml:space="preserve"> Vállalkozási tevékenységet az Egyesület nem végez.</w:t>
      </w: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Pr="00997FAF" w:rsidRDefault="00997FAF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Az Egyesület likviditása egész évben megfelelő volt.</w:t>
      </w:r>
    </w:p>
    <w:p w:rsidR="00997FAF" w:rsidRDefault="00997FAF" w:rsidP="00997FAF">
      <w:pPr>
        <w:tabs>
          <w:tab w:val="left" w:pos="6832"/>
        </w:tabs>
        <w:jc w:val="both"/>
        <w:rPr>
          <w:rFonts w:ascii="Times New Roman" w:hAnsi="Times New Roman"/>
        </w:rPr>
      </w:pPr>
    </w:p>
    <w:p w:rsidR="00997FAF" w:rsidRDefault="00CA0C22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Tárgyévi eredmény 2022</w:t>
      </w:r>
      <w:r w:rsidR="00D76FD5">
        <w:rPr>
          <w:rFonts w:ascii="Times New Roman" w:hAnsi="Times New Roman"/>
        </w:rPr>
        <w:t>-be</w:t>
      </w:r>
      <w:r w:rsidR="00997FAF">
        <w:rPr>
          <w:rFonts w:ascii="Times New Roman" w:hAnsi="Times New Roman"/>
        </w:rPr>
        <w:t xml:space="preserve">n </w:t>
      </w:r>
      <w:r>
        <w:rPr>
          <w:rFonts w:ascii="Times New Roman" w:hAnsi="Times New Roman"/>
        </w:rPr>
        <w:t>1.285</w:t>
      </w:r>
      <w:r w:rsidR="00997FAF">
        <w:rPr>
          <w:rFonts w:ascii="Times New Roman" w:hAnsi="Times New Roman"/>
        </w:rPr>
        <w:t xml:space="preserve"> e forint nyereség, amelyet eredmény javára számol el az Egyesület.</w:t>
      </w: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Egyesületnek sem veszélyes hulladéka, sem környezetvédelmi garanciális kötelezettsége nem volt az elmúlt év során.</w:t>
      </w: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Egyesület könyvvizsgálatra nem kötelezett.</w:t>
      </w: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Egyesület könyvelését az Ezüsthold Bt. képviseletében Tóth Kálmánné okleveles könyvvizsgáló, (Kamarai nyilvántartási szám: 002557) végezte. </w:t>
      </w:r>
    </w:p>
    <w:p w:rsidR="00997FAF" w:rsidRDefault="00997FAF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Ezüsthold Bt</w:t>
      </w:r>
    </w:p>
    <w:p w:rsidR="00997FAF" w:rsidRDefault="00997FAF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1126. Budapest, Németvölgyi út 20.</w:t>
      </w:r>
    </w:p>
    <w:p w:rsidR="00997FAF" w:rsidRDefault="00997FAF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Kamarai nyi</w:t>
      </w:r>
      <w:r w:rsidR="00584CA2">
        <w:rPr>
          <w:rFonts w:ascii="Times New Roman" w:hAnsi="Times New Roman"/>
        </w:rPr>
        <w:t>l</w:t>
      </w:r>
      <w:r>
        <w:rPr>
          <w:rFonts w:ascii="Times New Roman" w:hAnsi="Times New Roman"/>
        </w:rPr>
        <w:t>vántartási szám: 002610</w:t>
      </w: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Egyesület képviseletére jogosult, beszámolót aláíró képviselő: </w:t>
      </w:r>
      <w:r w:rsidR="00635F51">
        <w:rPr>
          <w:rFonts w:ascii="Times New Roman" w:hAnsi="Times New Roman"/>
        </w:rPr>
        <w:t>Böszörményi László Gergely elnök</w:t>
      </w:r>
    </w:p>
    <w:p w:rsidR="00997FAF" w:rsidRPr="00CA0C22" w:rsidRDefault="00635F51" w:rsidP="00997FAF">
      <w:pPr>
        <w:jc w:val="both"/>
        <w:rPr>
          <w:rFonts w:ascii="Times New Roman" w:hAnsi="Times New Roman"/>
        </w:rPr>
      </w:pPr>
      <w:r w:rsidRPr="00CA0C22">
        <w:rPr>
          <w:rFonts w:ascii="Times New Roman" w:hAnsi="Times New Roman"/>
        </w:rPr>
        <w:t xml:space="preserve">1131. Budapest, Koma utca 11.   </w:t>
      </w: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Buda</w:t>
      </w:r>
      <w:r w:rsidR="00CA0C22">
        <w:rPr>
          <w:rFonts w:ascii="Times New Roman" w:hAnsi="Times New Roman"/>
        </w:rPr>
        <w:t>pest, 2023</w:t>
      </w:r>
      <w:r w:rsidR="0084679B">
        <w:rPr>
          <w:rFonts w:ascii="Times New Roman" w:hAnsi="Times New Roman"/>
        </w:rPr>
        <w:t>. 05.</w:t>
      </w:r>
      <w:r w:rsidR="00CA0C22">
        <w:rPr>
          <w:rFonts w:ascii="Times New Roman" w:hAnsi="Times New Roman"/>
        </w:rPr>
        <w:t>31</w:t>
      </w:r>
      <w:r>
        <w:rPr>
          <w:rFonts w:ascii="Times New Roman" w:hAnsi="Times New Roman"/>
        </w:rPr>
        <w:t>.</w:t>
      </w: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997FAF" w:rsidP="00997FAF">
      <w:pPr>
        <w:jc w:val="both"/>
        <w:rPr>
          <w:rFonts w:ascii="Times New Roman" w:hAnsi="Times New Roman"/>
        </w:rPr>
      </w:pPr>
    </w:p>
    <w:p w:rsidR="00997FAF" w:rsidRDefault="000208AA" w:rsidP="000208AA">
      <w:pPr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Böszörményi László Gergely</w:t>
      </w:r>
    </w:p>
    <w:p w:rsidR="00997FAF" w:rsidRDefault="000208AA" w:rsidP="000208AA">
      <w:pPr>
        <w:ind w:left="56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elnök</w:t>
      </w:r>
    </w:p>
    <w:p w:rsidR="00997FAF" w:rsidRPr="00997FAF" w:rsidRDefault="00997FAF" w:rsidP="00997FAF">
      <w:pPr>
        <w:tabs>
          <w:tab w:val="left" w:pos="265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997FAF" w:rsidRPr="00997FAF" w:rsidSect="008A39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D7B" w:rsidRDefault="00FE1D7B" w:rsidP="00997FAF">
      <w:r>
        <w:separator/>
      </w:r>
    </w:p>
  </w:endnote>
  <w:endnote w:type="continuationSeparator" w:id="1">
    <w:p w:rsidR="00FE1D7B" w:rsidRDefault="00FE1D7B" w:rsidP="00997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4876"/>
      <w:docPartObj>
        <w:docPartGallery w:val="Page Numbers (Bottom of Page)"/>
        <w:docPartUnique/>
      </w:docPartObj>
    </w:sdtPr>
    <w:sdtContent>
      <w:p w:rsidR="00D76FD5" w:rsidRDefault="00600947">
        <w:pPr>
          <w:pStyle w:val="llb"/>
          <w:jc w:val="right"/>
        </w:pPr>
        <w:fldSimple w:instr=" PAGE   \* MERGEFORMAT ">
          <w:r w:rsidR="00DF2358">
            <w:rPr>
              <w:noProof/>
            </w:rPr>
            <w:t>4</w:t>
          </w:r>
        </w:fldSimple>
      </w:p>
    </w:sdtContent>
  </w:sdt>
  <w:p w:rsidR="00D76FD5" w:rsidRDefault="00D76FD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D7B" w:rsidRDefault="00FE1D7B" w:rsidP="00997FAF">
      <w:r>
        <w:separator/>
      </w:r>
    </w:p>
  </w:footnote>
  <w:footnote w:type="continuationSeparator" w:id="1">
    <w:p w:rsidR="00FE1D7B" w:rsidRDefault="00FE1D7B" w:rsidP="00997F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620F"/>
    <w:multiLevelType w:val="hybridMultilevel"/>
    <w:tmpl w:val="D27A1A2A"/>
    <w:lvl w:ilvl="0" w:tplc="B2F4B8FA">
      <w:start w:val="103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7FAF"/>
    <w:rsid w:val="000008B0"/>
    <w:rsid w:val="00004297"/>
    <w:rsid w:val="00017160"/>
    <w:rsid w:val="000208AA"/>
    <w:rsid w:val="000700FA"/>
    <w:rsid w:val="00073362"/>
    <w:rsid w:val="00080B3D"/>
    <w:rsid w:val="00086D07"/>
    <w:rsid w:val="001D281A"/>
    <w:rsid w:val="0024363B"/>
    <w:rsid w:val="002C4783"/>
    <w:rsid w:val="00304CA3"/>
    <w:rsid w:val="00312B32"/>
    <w:rsid w:val="00335AF6"/>
    <w:rsid w:val="0034229A"/>
    <w:rsid w:val="0036082E"/>
    <w:rsid w:val="003A0434"/>
    <w:rsid w:val="003A6438"/>
    <w:rsid w:val="0041088B"/>
    <w:rsid w:val="004163A8"/>
    <w:rsid w:val="00423ED0"/>
    <w:rsid w:val="0046363A"/>
    <w:rsid w:val="00463DE4"/>
    <w:rsid w:val="004B68C2"/>
    <w:rsid w:val="004D3504"/>
    <w:rsid w:val="00513623"/>
    <w:rsid w:val="00584CA2"/>
    <w:rsid w:val="005F039B"/>
    <w:rsid w:val="00600947"/>
    <w:rsid w:val="006237AA"/>
    <w:rsid w:val="0063408F"/>
    <w:rsid w:val="00635F51"/>
    <w:rsid w:val="006778CF"/>
    <w:rsid w:val="00682A09"/>
    <w:rsid w:val="006B2528"/>
    <w:rsid w:val="006D32CE"/>
    <w:rsid w:val="006F3421"/>
    <w:rsid w:val="006F391A"/>
    <w:rsid w:val="006F6315"/>
    <w:rsid w:val="00724912"/>
    <w:rsid w:val="007519FF"/>
    <w:rsid w:val="00751A07"/>
    <w:rsid w:val="007A338B"/>
    <w:rsid w:val="007A5918"/>
    <w:rsid w:val="00815E99"/>
    <w:rsid w:val="008160A0"/>
    <w:rsid w:val="0084679B"/>
    <w:rsid w:val="00850850"/>
    <w:rsid w:val="008A398C"/>
    <w:rsid w:val="00933848"/>
    <w:rsid w:val="009528BB"/>
    <w:rsid w:val="00997FAF"/>
    <w:rsid w:val="009C6BB9"/>
    <w:rsid w:val="009F7F63"/>
    <w:rsid w:val="00A4249B"/>
    <w:rsid w:val="00A72570"/>
    <w:rsid w:val="00B20744"/>
    <w:rsid w:val="00B627C7"/>
    <w:rsid w:val="00B632AE"/>
    <w:rsid w:val="00B73ED5"/>
    <w:rsid w:val="00B879B8"/>
    <w:rsid w:val="00BA7D2C"/>
    <w:rsid w:val="00BE1688"/>
    <w:rsid w:val="00C46744"/>
    <w:rsid w:val="00C86DC5"/>
    <w:rsid w:val="00CA0C22"/>
    <w:rsid w:val="00D0279C"/>
    <w:rsid w:val="00D05CC9"/>
    <w:rsid w:val="00D114F2"/>
    <w:rsid w:val="00D76FD5"/>
    <w:rsid w:val="00D854BE"/>
    <w:rsid w:val="00DA7190"/>
    <w:rsid w:val="00DD64DF"/>
    <w:rsid w:val="00DF2358"/>
    <w:rsid w:val="00DF5EE9"/>
    <w:rsid w:val="00E04109"/>
    <w:rsid w:val="00E13490"/>
    <w:rsid w:val="00E16A33"/>
    <w:rsid w:val="00E6582B"/>
    <w:rsid w:val="00EA67ED"/>
    <w:rsid w:val="00EA6805"/>
    <w:rsid w:val="00ED03BE"/>
    <w:rsid w:val="00ED3850"/>
    <w:rsid w:val="00EF6181"/>
    <w:rsid w:val="00F222B8"/>
    <w:rsid w:val="00FE00D1"/>
    <w:rsid w:val="00FE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7FAF"/>
    <w:pPr>
      <w:spacing w:after="0" w:line="240" w:lineRule="auto"/>
    </w:pPr>
    <w:rPr>
      <w:sz w:val="24"/>
      <w:szCs w:val="24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locked/>
    <w:rsid w:val="00997F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locked/>
    <w:rsid w:val="00997F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997F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997F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997F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locked/>
    <w:rsid w:val="00997F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997FAF"/>
    <w:pPr>
      <w:spacing w:before="240" w:after="60"/>
      <w:outlineLvl w:val="6"/>
    </w:pPr>
    <w:rPr>
      <w:rFonts w:cstheme="majorBidi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997FAF"/>
    <w:pPr>
      <w:spacing w:before="240" w:after="60"/>
      <w:outlineLvl w:val="7"/>
    </w:pPr>
    <w:rPr>
      <w:rFonts w:cstheme="majorBidi"/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997F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8Char">
    <w:name w:val="Címsor 8 Char"/>
    <w:basedOn w:val="Bekezdsalapbettpusa"/>
    <w:link w:val="Cmsor8"/>
    <w:uiPriority w:val="9"/>
    <w:semiHidden/>
    <w:rsid w:val="00997FAF"/>
    <w:rPr>
      <w:rFonts w:cstheme="majorBidi"/>
      <w:i/>
      <w:iCs/>
      <w:sz w:val="24"/>
      <w:szCs w:val="24"/>
    </w:rPr>
  </w:style>
  <w:style w:type="paragraph" w:styleId="Listaszerbekezds">
    <w:name w:val="List Paragraph"/>
    <w:basedOn w:val="Norml"/>
    <w:uiPriority w:val="34"/>
    <w:qFormat/>
    <w:rsid w:val="00997FAF"/>
    <w:pPr>
      <w:ind w:left="720"/>
      <w:contextualSpacing/>
    </w:pPr>
  </w:style>
  <w:style w:type="paragraph" w:styleId="Nincstrkz">
    <w:name w:val="No Spacing"/>
    <w:basedOn w:val="Norml"/>
    <w:uiPriority w:val="1"/>
    <w:qFormat/>
    <w:rsid w:val="00997FAF"/>
    <w:rPr>
      <w:szCs w:val="32"/>
    </w:rPr>
  </w:style>
  <w:style w:type="character" w:customStyle="1" w:styleId="Cmsor1Char">
    <w:name w:val="Címsor 1 Char"/>
    <w:basedOn w:val="Bekezdsalapbettpusa"/>
    <w:link w:val="Cmsor1"/>
    <w:uiPriority w:val="9"/>
    <w:rsid w:val="00997F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97F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97F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97FAF"/>
    <w:rPr>
      <w:rFonts w:cstheme="maj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97FAF"/>
    <w:rPr>
      <w:rFonts w:cstheme="maj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97FAF"/>
    <w:rPr>
      <w:rFonts w:cstheme="majorBidi"/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97FAF"/>
    <w:rPr>
      <w:rFonts w:cstheme="majorBidi"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97FAF"/>
    <w:rPr>
      <w:rFonts w:asciiTheme="majorHAnsi" w:eastAsiaTheme="majorEastAsia" w:hAnsiTheme="majorHAnsi" w:cstheme="majorBidi"/>
    </w:rPr>
  </w:style>
  <w:style w:type="paragraph" w:styleId="Cm">
    <w:name w:val="Title"/>
    <w:basedOn w:val="Norml"/>
    <w:next w:val="Norml"/>
    <w:link w:val="CmChar"/>
    <w:uiPriority w:val="10"/>
    <w:qFormat/>
    <w:locked/>
    <w:rsid w:val="00997F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997F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997FA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997FAF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uiPriority w:val="22"/>
    <w:qFormat/>
    <w:locked/>
    <w:rsid w:val="00997FAF"/>
    <w:rPr>
      <w:b/>
      <w:bCs/>
    </w:rPr>
  </w:style>
  <w:style w:type="character" w:styleId="Kiemels">
    <w:name w:val="Emphasis"/>
    <w:basedOn w:val="Bekezdsalapbettpusa"/>
    <w:uiPriority w:val="20"/>
    <w:qFormat/>
    <w:locked/>
    <w:rsid w:val="00997FAF"/>
    <w:rPr>
      <w:rFonts w:asciiTheme="minorHAnsi" w:hAnsiTheme="minorHAnsi"/>
      <w:b/>
      <w:i/>
      <w:iCs/>
    </w:rPr>
  </w:style>
  <w:style w:type="paragraph" w:styleId="Idzet">
    <w:name w:val="Quote"/>
    <w:basedOn w:val="Norml"/>
    <w:next w:val="Norml"/>
    <w:link w:val="IdzetChar"/>
    <w:uiPriority w:val="29"/>
    <w:qFormat/>
    <w:rsid w:val="00997FAF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997FAF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97FAF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97FAF"/>
    <w:rPr>
      <w:b/>
      <w:i/>
      <w:sz w:val="24"/>
    </w:rPr>
  </w:style>
  <w:style w:type="character" w:styleId="Finomkiemels">
    <w:name w:val="Subtle Emphasis"/>
    <w:uiPriority w:val="19"/>
    <w:qFormat/>
    <w:rsid w:val="00997FAF"/>
    <w:rPr>
      <w:i/>
      <w:color w:val="5A5A5A" w:themeColor="text1" w:themeTint="A5"/>
    </w:rPr>
  </w:style>
  <w:style w:type="character" w:styleId="Ershangslyozs">
    <w:name w:val="Intense Emphasis"/>
    <w:basedOn w:val="Bekezdsalapbettpusa"/>
    <w:uiPriority w:val="21"/>
    <w:qFormat/>
    <w:rsid w:val="00997FAF"/>
    <w:rPr>
      <w:b/>
      <w:i/>
      <w:sz w:val="24"/>
      <w:szCs w:val="24"/>
      <w:u w:val="single"/>
    </w:rPr>
  </w:style>
  <w:style w:type="character" w:styleId="Finomhivatkozs">
    <w:name w:val="Subtle Reference"/>
    <w:basedOn w:val="Bekezdsalapbettpusa"/>
    <w:uiPriority w:val="31"/>
    <w:qFormat/>
    <w:rsid w:val="00997FAF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qFormat/>
    <w:rsid w:val="00997FAF"/>
    <w:rPr>
      <w:b/>
      <w:sz w:val="24"/>
      <w:u w:val="single"/>
    </w:rPr>
  </w:style>
  <w:style w:type="character" w:styleId="Knyvcme">
    <w:name w:val="Book Title"/>
    <w:basedOn w:val="Bekezdsalapbettpusa"/>
    <w:uiPriority w:val="33"/>
    <w:qFormat/>
    <w:rsid w:val="00997FAF"/>
    <w:rPr>
      <w:rFonts w:asciiTheme="majorHAnsi" w:eastAsiaTheme="majorEastAsia" w:hAnsiTheme="majorHAnsi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97FAF"/>
    <w:pPr>
      <w:outlineLvl w:val="9"/>
    </w:pPr>
  </w:style>
  <w:style w:type="table" w:styleId="Rcsostblzat">
    <w:name w:val="Table Grid"/>
    <w:basedOn w:val="Normltblzat"/>
    <w:uiPriority w:val="59"/>
    <w:rsid w:val="00997F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997FA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97FAF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997FA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97FAF"/>
    <w:rPr>
      <w:sz w:val="24"/>
      <w:szCs w:val="24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687</Words>
  <Characters>4744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Kálmánné</dc:creator>
  <cp:lastModifiedBy>Tóth Kálmánné</cp:lastModifiedBy>
  <cp:revision>3</cp:revision>
  <dcterms:created xsi:type="dcterms:W3CDTF">2023-05-31T16:34:00Z</dcterms:created>
  <dcterms:modified xsi:type="dcterms:W3CDTF">2023-05-31T17:15:00Z</dcterms:modified>
</cp:coreProperties>
</file>